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03" w:rsidRPr="009B0BB0" w:rsidRDefault="00D41703">
      <w:pPr>
        <w:rPr>
          <w:b/>
        </w:rPr>
      </w:pPr>
      <w:r w:rsidRPr="009B0BB0">
        <w:rPr>
          <w:b/>
        </w:rPr>
        <w:t>Assessment Rubric:  Oral Communications</w:t>
      </w:r>
    </w:p>
    <w:p w:rsidR="00D41703" w:rsidRPr="009B0BB0" w:rsidRDefault="00D41703"/>
    <w:p w:rsidR="00D41703" w:rsidRPr="009B0BB0" w:rsidRDefault="00D41703">
      <w:r w:rsidRPr="009B0BB0">
        <w:rPr>
          <w:b/>
        </w:rPr>
        <w:t>COBAE Business Core Student Learning Outcome</w:t>
      </w:r>
      <w:r w:rsidRPr="009B0BB0">
        <w:t xml:space="preserve"> </w:t>
      </w:r>
    </w:p>
    <w:p w:rsidR="00D41703" w:rsidRPr="009B0BB0" w:rsidRDefault="00D41703">
      <w:pPr>
        <w:rPr>
          <w:rFonts w:ascii="Times New Roman" w:hAnsi="Times New Roman"/>
        </w:rPr>
      </w:pPr>
      <w:r w:rsidRPr="009B0BB0">
        <w:t>1</w:t>
      </w:r>
      <w:r w:rsidRPr="009B0BB0">
        <w:rPr>
          <w:rFonts w:ascii="Times New Roman" w:hAnsi="Times New Roman"/>
        </w:rPr>
        <w:t>.</w:t>
      </w:r>
      <w:r w:rsidRPr="009B0BB0">
        <w:rPr>
          <w:rFonts w:ascii="Times New Roman" w:hAnsi="Times New Roman"/>
        </w:rPr>
        <w:tab/>
        <w:t>Have strong written and oral communication skills.</w:t>
      </w:r>
    </w:p>
    <w:p w:rsidR="00D41703" w:rsidRPr="009B0BB0" w:rsidRDefault="00D41703"/>
    <w:p w:rsidR="00D41703" w:rsidRPr="009B0BB0" w:rsidRDefault="00D41703" w:rsidP="00F54EB9">
      <w:pPr>
        <w:rPr>
          <w:rFonts w:ascii="Times New Roman" w:hAnsi="Times New Roman"/>
          <w:b/>
        </w:rPr>
      </w:pPr>
      <w:r w:rsidRPr="009B0BB0">
        <w:rPr>
          <w:rFonts w:ascii="Times New Roman" w:hAnsi="Times New Roman"/>
          <w:b/>
        </w:rPr>
        <w:t xml:space="preserve">Learning Objectives: </w:t>
      </w:r>
    </w:p>
    <w:p w:rsidR="00D41703" w:rsidRPr="009B0BB0" w:rsidRDefault="00D41703" w:rsidP="0028033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B0BB0">
        <w:rPr>
          <w:rFonts w:ascii="Times New Roman" w:hAnsi="Times New Roman"/>
        </w:rPr>
        <w:t xml:space="preserve">Students will demonstrate the ability to write and properly attribute sources in professional documents involving business analysis. </w:t>
      </w:r>
    </w:p>
    <w:p w:rsidR="00D41703" w:rsidRPr="009B0BB0" w:rsidRDefault="00D41703" w:rsidP="0028033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B0BB0">
        <w:rPr>
          <w:rFonts w:ascii="Times New Roman" w:hAnsi="Times New Roman"/>
        </w:rPr>
        <w:t>Students will demonstrate the ability to deliver an effective oral business presentation.</w:t>
      </w:r>
    </w:p>
    <w:p w:rsidR="00D41703" w:rsidRPr="009B0BB0" w:rsidRDefault="00D41703" w:rsidP="00F54EB9">
      <w:pPr>
        <w:rPr>
          <w:rFonts w:ascii="Times New Roman" w:hAnsi="Times New Roman"/>
        </w:rPr>
      </w:pPr>
    </w:p>
    <w:p w:rsidR="00D41703" w:rsidRPr="009B0BB0" w:rsidRDefault="00D41703" w:rsidP="00F54EB9">
      <w:pPr>
        <w:rPr>
          <w:rFonts w:ascii="Times New Roman" w:hAnsi="Times New Roman"/>
        </w:rPr>
      </w:pPr>
      <w:r w:rsidRPr="009B0BB0">
        <w:rPr>
          <w:rFonts w:ascii="Times New Roman" w:hAnsi="Times New Roman"/>
          <w:b/>
        </w:rPr>
        <w:t>Direct Measure:</w:t>
      </w:r>
      <w:r w:rsidRPr="009B0BB0">
        <w:rPr>
          <w:rFonts w:ascii="Times New Roman" w:hAnsi="Times New Roman"/>
        </w:rPr>
        <w:t xml:space="preserve"> [Oral Presentation] Sample of individual portions in a group presentation of a case analysis</w:t>
      </w:r>
      <w:r w:rsidR="008A3892">
        <w:rPr>
          <w:rFonts w:ascii="Times New Roman" w:hAnsi="Times New Roman"/>
        </w:rPr>
        <w:t xml:space="preserve"> </w:t>
      </w:r>
      <w:r w:rsidR="008A3892" w:rsidRPr="009B0BB0">
        <w:rPr>
          <w:rFonts w:ascii="Times New Roman" w:hAnsi="Times New Roman"/>
        </w:rPr>
        <w:t>completed during the Gateway course (BUS 302)</w:t>
      </w:r>
      <w:r w:rsidRPr="009B0BB0">
        <w:rPr>
          <w:rFonts w:ascii="Times New Roman" w:hAnsi="Times New Roman"/>
        </w:rPr>
        <w:t>. Evaluate using the following rubric.</w:t>
      </w:r>
    </w:p>
    <w:p w:rsidR="00D41703" w:rsidRPr="009B0BB0" w:rsidRDefault="00D41703" w:rsidP="009D738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14"/>
        <w:gridCol w:w="4891"/>
      </w:tblGrid>
      <w:tr w:rsidR="009F18F9" w:rsidRPr="009B0BB0" w:rsidTr="009F18F9">
        <w:trPr>
          <w:tblHeader/>
        </w:trPr>
        <w:tc>
          <w:tcPr>
            <w:tcW w:w="2214" w:type="dxa"/>
          </w:tcPr>
          <w:p w:rsidR="009F18F9" w:rsidRPr="009B0BB0" w:rsidRDefault="009F18F9" w:rsidP="009D738D">
            <w:pPr>
              <w:rPr>
                <w:rFonts w:ascii="Times New Roman" w:hAnsi="Times New Roman"/>
                <w:b/>
              </w:rPr>
            </w:pPr>
            <w:r w:rsidRPr="009B0BB0">
              <w:rPr>
                <w:rFonts w:ascii="Times New Roman" w:hAnsi="Times New Roman"/>
                <w:b/>
              </w:rPr>
              <w:t>Oral Communications</w:t>
            </w:r>
          </w:p>
        </w:tc>
        <w:tc>
          <w:tcPr>
            <w:tcW w:w="4891" w:type="dxa"/>
          </w:tcPr>
          <w:p w:rsidR="009F18F9" w:rsidRPr="009B0BB0" w:rsidRDefault="009F18F9" w:rsidP="009D738D">
            <w:pPr>
              <w:rPr>
                <w:rFonts w:ascii="Times New Roman" w:hAnsi="Times New Roman"/>
                <w:b/>
              </w:rPr>
            </w:pPr>
            <w:r w:rsidRPr="009B0BB0">
              <w:rPr>
                <w:rFonts w:ascii="Times New Roman" w:hAnsi="Times New Roman"/>
                <w:b/>
              </w:rPr>
              <w:t>Very Good</w:t>
            </w:r>
          </w:p>
        </w:tc>
      </w:tr>
      <w:tr w:rsidR="009F18F9" w:rsidRPr="009B0BB0" w:rsidTr="009F18F9">
        <w:tc>
          <w:tcPr>
            <w:tcW w:w="2214" w:type="dxa"/>
          </w:tcPr>
          <w:p w:rsidR="009F18F9" w:rsidRPr="009B0BB0" w:rsidRDefault="009F18F9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>Organization</w:t>
            </w:r>
          </w:p>
        </w:tc>
        <w:tc>
          <w:tcPr>
            <w:tcW w:w="4891" w:type="dxa"/>
          </w:tcPr>
          <w:p w:rsidR="009F18F9" w:rsidRPr="009B0BB0" w:rsidRDefault="009F18F9" w:rsidP="008B1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 xml:space="preserve">Presents information in a logical and interesting manner which engages the audience. </w:t>
            </w:r>
            <w:r w:rsidR="008B10F3" w:rsidRPr="00505F25">
              <w:rPr>
                <w:rFonts w:ascii="Times New Roman" w:hAnsi="Times New Roman"/>
                <w:highlight w:val="yellow"/>
              </w:rPr>
              <w:t>(</w:t>
            </w:r>
            <w:proofErr w:type="gramStart"/>
            <w:r w:rsidR="008B10F3" w:rsidRPr="00505F25">
              <w:rPr>
                <w:rFonts w:ascii="Times New Roman" w:hAnsi="Times New Roman"/>
                <w:highlight w:val="yellow"/>
              </w:rPr>
              <w:t>less</w:t>
            </w:r>
            <w:proofErr w:type="gramEnd"/>
            <w:r w:rsidR="008B10F3" w:rsidRPr="00505F25">
              <w:rPr>
                <w:rFonts w:ascii="Times New Roman" w:hAnsi="Times New Roman"/>
                <w:highlight w:val="yellow"/>
              </w:rPr>
              <w:t xml:space="preserve"> text and more visual, asking questions, </w:t>
            </w:r>
            <w:bookmarkStart w:id="0" w:name="_GoBack"/>
            <w:r w:rsidR="00567EA7">
              <w:rPr>
                <w:rFonts w:ascii="Times New Roman" w:hAnsi="Times New Roman"/>
                <w:highlight w:val="yellow"/>
              </w:rPr>
              <w:t>incorporating Zoom features, like chats, raising hands, polls</w:t>
            </w:r>
            <w:bookmarkEnd w:id="0"/>
            <w:r w:rsidR="00567EA7">
              <w:rPr>
                <w:rFonts w:ascii="Times New Roman" w:hAnsi="Times New Roman"/>
                <w:highlight w:val="yellow"/>
              </w:rPr>
              <w:t xml:space="preserve">, </w:t>
            </w:r>
            <w:r w:rsidR="008B10F3" w:rsidRPr="00505F25">
              <w:rPr>
                <w:rFonts w:ascii="Times New Roman" w:hAnsi="Times New Roman"/>
                <w:highlight w:val="yellow"/>
              </w:rPr>
              <w:t>etc.)</w:t>
            </w:r>
            <w:r w:rsidR="008B10F3">
              <w:rPr>
                <w:rFonts w:ascii="Times New Roman" w:hAnsi="Times New Roman"/>
              </w:rPr>
              <w:t xml:space="preserve"> </w:t>
            </w:r>
            <w:r w:rsidRPr="009B0BB0">
              <w:rPr>
                <w:rFonts w:ascii="Times New Roman" w:hAnsi="Times New Roman"/>
              </w:rPr>
              <w:t>Summarizes main points, draws and delivers logical and persuasive conclusions.</w:t>
            </w:r>
            <w:r w:rsidR="008B10F3">
              <w:rPr>
                <w:rFonts w:ascii="Times New Roman" w:hAnsi="Times New Roman"/>
              </w:rPr>
              <w:t xml:space="preserve"> </w:t>
            </w:r>
          </w:p>
        </w:tc>
      </w:tr>
      <w:tr w:rsidR="009F18F9" w:rsidRPr="009B0BB0" w:rsidTr="009F18F9">
        <w:tc>
          <w:tcPr>
            <w:tcW w:w="2214" w:type="dxa"/>
          </w:tcPr>
          <w:p w:rsidR="009F18F9" w:rsidRPr="009B0BB0" w:rsidRDefault="009F18F9" w:rsidP="009D738D">
            <w:pPr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>Delivery</w:t>
            </w:r>
          </w:p>
        </w:tc>
        <w:tc>
          <w:tcPr>
            <w:tcW w:w="4891" w:type="dxa"/>
          </w:tcPr>
          <w:p w:rsidR="009F18F9" w:rsidRPr="009B0BB0" w:rsidRDefault="009F18F9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0BB0">
              <w:rPr>
                <w:rFonts w:ascii="Times New Roman" w:hAnsi="Times New Roman"/>
              </w:rPr>
              <w:t>Makes good eye contact</w:t>
            </w:r>
            <w:r w:rsidR="008B10F3">
              <w:rPr>
                <w:rFonts w:ascii="Times New Roman" w:hAnsi="Times New Roman"/>
              </w:rPr>
              <w:t xml:space="preserve"> </w:t>
            </w:r>
            <w:r w:rsidR="008B10F3" w:rsidRPr="00505F25">
              <w:rPr>
                <w:rFonts w:ascii="Times New Roman" w:hAnsi="Times New Roman"/>
                <w:highlight w:val="yellow"/>
              </w:rPr>
              <w:t>(the camera is at eye level while speaking and/or screen sharing)</w:t>
            </w:r>
            <w:r w:rsidRPr="009B0BB0">
              <w:rPr>
                <w:rFonts w:ascii="Times New Roman" w:hAnsi="Times New Roman"/>
              </w:rPr>
              <w:t>. Uses good voice volume and appropriate inflection. Has no speaking habits</w:t>
            </w:r>
            <w:r w:rsidR="00965621">
              <w:rPr>
                <w:rFonts w:ascii="Times New Roman" w:hAnsi="Times New Roman"/>
              </w:rPr>
              <w:t xml:space="preserve"> </w:t>
            </w:r>
            <w:r w:rsidR="00965621" w:rsidRPr="00965621">
              <w:rPr>
                <w:rFonts w:ascii="Times New Roman" w:hAnsi="Times New Roman"/>
                <w:highlight w:val="yellow"/>
              </w:rPr>
              <w:t>and/or backgrounds</w:t>
            </w:r>
            <w:r w:rsidRPr="009B0BB0">
              <w:rPr>
                <w:rFonts w:ascii="Times New Roman" w:hAnsi="Times New Roman"/>
              </w:rPr>
              <w:t xml:space="preserve"> that distract from presentation.</w:t>
            </w:r>
            <w:r w:rsidR="00A143DC">
              <w:rPr>
                <w:rFonts w:ascii="Times New Roman" w:hAnsi="Times New Roman"/>
              </w:rPr>
              <w:t xml:space="preserve"> </w:t>
            </w:r>
            <w:r w:rsidR="00A143DC" w:rsidRPr="00A143DC">
              <w:rPr>
                <w:rFonts w:ascii="Times New Roman" w:hAnsi="Times New Roman"/>
                <w:highlight w:val="yellow"/>
              </w:rPr>
              <w:t>Right lighting.</w:t>
            </w:r>
          </w:p>
        </w:tc>
      </w:tr>
    </w:tbl>
    <w:p w:rsidR="00D41703" w:rsidRPr="009B0BB0" w:rsidRDefault="00D41703" w:rsidP="009D738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41703" w:rsidRPr="009B0BB0" w:rsidRDefault="00D41703" w:rsidP="000A2F7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i/>
          <w:sz w:val="20"/>
        </w:rPr>
        <w:t>Source:</w:t>
      </w:r>
      <w:r w:rsidRPr="009B0BB0">
        <w:rPr>
          <w:rFonts w:ascii="Times New Roman" w:hAnsi="Times New Roman"/>
          <w:sz w:val="20"/>
        </w:rPr>
        <w:t xml:space="preserve"> Adapted from:</w:t>
      </w:r>
    </w:p>
    <w:p w:rsidR="00D41703" w:rsidRPr="009B0BB0" w:rsidRDefault="00D41703" w:rsidP="000A2F7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sz w:val="20"/>
        </w:rPr>
        <w:t>“ACCT 611 Ethics and Communications Grading Rubric,” CSUN.</w:t>
      </w:r>
    </w:p>
    <w:p w:rsidR="00D41703" w:rsidRPr="009B0BB0" w:rsidRDefault="00D41703" w:rsidP="006904C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sz w:val="20"/>
        </w:rPr>
        <w:t xml:space="preserve">“Assurance of Learning Table 3: Student Learning Goals and Objectives Undergraduate Business Program,” </w:t>
      </w:r>
      <w:proofErr w:type="spellStart"/>
      <w:r w:rsidRPr="009B0BB0">
        <w:rPr>
          <w:rFonts w:ascii="Times New Roman" w:hAnsi="Times New Roman"/>
          <w:sz w:val="20"/>
        </w:rPr>
        <w:t>Kania</w:t>
      </w:r>
      <w:proofErr w:type="spellEnd"/>
      <w:r w:rsidRPr="009B0BB0">
        <w:rPr>
          <w:rFonts w:ascii="Times New Roman" w:hAnsi="Times New Roman"/>
          <w:sz w:val="20"/>
        </w:rPr>
        <w:t xml:space="preserve"> School of Business.</w:t>
      </w:r>
    </w:p>
    <w:p w:rsidR="00D41703" w:rsidRDefault="00D41703" w:rsidP="006904C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B0BB0">
        <w:rPr>
          <w:rFonts w:ascii="Times New Roman" w:hAnsi="Times New Roman"/>
          <w:sz w:val="20"/>
        </w:rPr>
        <w:t xml:space="preserve">“Rubric Trait Rating Scales – Assessment Day,” </w:t>
      </w:r>
      <w:proofErr w:type="spellStart"/>
      <w:r w:rsidRPr="009B0BB0">
        <w:rPr>
          <w:rFonts w:ascii="Times New Roman" w:hAnsi="Times New Roman"/>
          <w:sz w:val="20"/>
        </w:rPr>
        <w:t>Kania</w:t>
      </w:r>
      <w:proofErr w:type="spellEnd"/>
      <w:r w:rsidRPr="009B0BB0">
        <w:rPr>
          <w:rFonts w:ascii="Times New Roman" w:hAnsi="Times New Roman"/>
          <w:sz w:val="20"/>
        </w:rPr>
        <w:t xml:space="preserve"> School of Business, p. 6.</w:t>
      </w:r>
    </w:p>
    <w:p w:rsidR="00965621" w:rsidRDefault="00965621" w:rsidP="006904C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hyperlink r:id="rId7" w:history="1">
        <w:r w:rsidRPr="00B8726C">
          <w:rPr>
            <w:rStyle w:val="Hyperlink"/>
            <w:rFonts w:ascii="Times New Roman" w:hAnsi="Times New Roman"/>
            <w:sz w:val="20"/>
          </w:rPr>
          <w:t>https://www.forbes.com/sites/maryabbajay/2020/04/20/best-practices-for-virtual-presentations-15-expert-tips-that-work-for-everyone/#4a7481003d19</w:t>
        </w:r>
      </w:hyperlink>
    </w:p>
    <w:p w:rsidR="00D41703" w:rsidRPr="00341F67" w:rsidRDefault="008B10F3" w:rsidP="006904C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hyperlink r:id="rId8" w:history="1">
        <w:r w:rsidRPr="00B8726C">
          <w:rPr>
            <w:rStyle w:val="Hyperlink"/>
            <w:rFonts w:ascii="Times New Roman" w:hAnsi="Times New Roman"/>
            <w:sz w:val="20"/>
          </w:rPr>
          <w:t>https://kahoot.com/blog/2020/05/06/virtual-presentation-tips-engage-audience/</w:t>
        </w:r>
      </w:hyperlink>
      <w:r>
        <w:rPr>
          <w:rFonts w:ascii="Times New Roman" w:hAnsi="Times New Roman"/>
          <w:sz w:val="20"/>
        </w:rPr>
        <w:t xml:space="preserve"> </w:t>
      </w:r>
    </w:p>
    <w:p w:rsidR="00D41703" w:rsidRDefault="008B10F3" w:rsidP="006C2602">
      <w:pPr>
        <w:widowControl w:val="0"/>
        <w:autoSpaceDE w:val="0"/>
        <w:autoSpaceDN w:val="0"/>
        <w:adjustRightInd w:val="0"/>
        <w:rPr>
          <w:sz w:val="20"/>
        </w:rPr>
      </w:pPr>
      <w:hyperlink r:id="rId9" w:history="1">
        <w:r w:rsidRPr="00B8726C">
          <w:rPr>
            <w:rStyle w:val="Hyperlink"/>
            <w:sz w:val="20"/>
          </w:rPr>
          <w:t>https://www.throughlinegroup.com/2020/03/10/coronavirus-how-to-deliver-a-dynamic-virtual-presentation-when-you-cant-go-to-work/</w:t>
        </w:r>
      </w:hyperlink>
    </w:p>
    <w:p w:rsidR="008B10F3" w:rsidRDefault="008B10F3" w:rsidP="006C2602">
      <w:pPr>
        <w:widowControl w:val="0"/>
        <w:autoSpaceDE w:val="0"/>
        <w:autoSpaceDN w:val="0"/>
        <w:adjustRightInd w:val="0"/>
        <w:rPr>
          <w:sz w:val="20"/>
        </w:rPr>
      </w:pPr>
    </w:p>
    <w:p w:rsidR="008B10F3" w:rsidRDefault="008B10F3" w:rsidP="006C2602">
      <w:pPr>
        <w:widowControl w:val="0"/>
        <w:autoSpaceDE w:val="0"/>
        <w:autoSpaceDN w:val="0"/>
        <w:adjustRightInd w:val="0"/>
        <w:rPr>
          <w:sz w:val="20"/>
        </w:rPr>
      </w:pPr>
    </w:p>
    <w:p w:rsidR="008B10F3" w:rsidRDefault="008B10F3" w:rsidP="006C2602">
      <w:pPr>
        <w:widowControl w:val="0"/>
        <w:autoSpaceDE w:val="0"/>
        <w:autoSpaceDN w:val="0"/>
        <w:adjustRightInd w:val="0"/>
        <w:rPr>
          <w:sz w:val="20"/>
        </w:rPr>
      </w:pPr>
    </w:p>
    <w:p w:rsidR="008B10F3" w:rsidRDefault="008B10F3" w:rsidP="006C2602">
      <w:pPr>
        <w:widowControl w:val="0"/>
        <w:autoSpaceDE w:val="0"/>
        <w:autoSpaceDN w:val="0"/>
        <w:adjustRightInd w:val="0"/>
        <w:rPr>
          <w:sz w:val="20"/>
        </w:rPr>
      </w:pPr>
    </w:p>
    <w:p w:rsidR="008B10F3" w:rsidRPr="00341F67" w:rsidRDefault="008B10F3" w:rsidP="006C2602">
      <w:pPr>
        <w:widowControl w:val="0"/>
        <w:autoSpaceDE w:val="0"/>
        <w:autoSpaceDN w:val="0"/>
        <w:adjustRightInd w:val="0"/>
        <w:rPr>
          <w:sz w:val="20"/>
        </w:rPr>
      </w:pPr>
    </w:p>
    <w:sectPr w:rsidR="008B10F3" w:rsidRPr="00341F67" w:rsidSect="006904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56" w:rsidRDefault="007D4056" w:rsidP="00CB203D">
      <w:r>
        <w:separator/>
      </w:r>
    </w:p>
  </w:endnote>
  <w:endnote w:type="continuationSeparator" w:id="0">
    <w:p w:rsidR="007D4056" w:rsidRDefault="007D4056" w:rsidP="00CB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03" w:rsidRDefault="00D41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03" w:rsidRDefault="00D41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03" w:rsidRDefault="00D41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56" w:rsidRDefault="007D4056" w:rsidP="00CB203D">
      <w:r>
        <w:separator/>
      </w:r>
    </w:p>
  </w:footnote>
  <w:footnote w:type="continuationSeparator" w:id="0">
    <w:p w:rsidR="007D4056" w:rsidRDefault="007D4056" w:rsidP="00CB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03" w:rsidRDefault="00D41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03" w:rsidRDefault="00D41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03" w:rsidRDefault="00D4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4E5"/>
    <w:multiLevelType w:val="hybridMultilevel"/>
    <w:tmpl w:val="8E2CC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49D9"/>
    <w:multiLevelType w:val="hybridMultilevel"/>
    <w:tmpl w:val="9CF8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7D9"/>
    <w:multiLevelType w:val="hybridMultilevel"/>
    <w:tmpl w:val="1FD47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24ABF"/>
    <w:multiLevelType w:val="multilevel"/>
    <w:tmpl w:val="9CF84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80"/>
    <w:rsid w:val="0001737F"/>
    <w:rsid w:val="00044A55"/>
    <w:rsid w:val="00045FBA"/>
    <w:rsid w:val="000A2F70"/>
    <w:rsid w:val="000E033F"/>
    <w:rsid w:val="001177B3"/>
    <w:rsid w:val="001D6A49"/>
    <w:rsid w:val="001E2BC4"/>
    <w:rsid w:val="00222E40"/>
    <w:rsid w:val="00235280"/>
    <w:rsid w:val="0023744D"/>
    <w:rsid w:val="00254798"/>
    <w:rsid w:val="0028033D"/>
    <w:rsid w:val="002B3801"/>
    <w:rsid w:val="002F3811"/>
    <w:rsid w:val="002F43A5"/>
    <w:rsid w:val="00341F67"/>
    <w:rsid w:val="00350F1C"/>
    <w:rsid w:val="003C3EEB"/>
    <w:rsid w:val="00505F25"/>
    <w:rsid w:val="00567EA7"/>
    <w:rsid w:val="00632D4E"/>
    <w:rsid w:val="006904C8"/>
    <w:rsid w:val="006A0FF4"/>
    <w:rsid w:val="006A121F"/>
    <w:rsid w:val="006C2602"/>
    <w:rsid w:val="00701A93"/>
    <w:rsid w:val="007A36F3"/>
    <w:rsid w:val="007A7FC5"/>
    <w:rsid w:val="007D4056"/>
    <w:rsid w:val="00803136"/>
    <w:rsid w:val="00824B30"/>
    <w:rsid w:val="008A3892"/>
    <w:rsid w:val="008B10F3"/>
    <w:rsid w:val="008D1628"/>
    <w:rsid w:val="008E335D"/>
    <w:rsid w:val="009233C3"/>
    <w:rsid w:val="00943688"/>
    <w:rsid w:val="00965621"/>
    <w:rsid w:val="009B0BB0"/>
    <w:rsid w:val="009D738D"/>
    <w:rsid w:val="009F18F9"/>
    <w:rsid w:val="00A143DC"/>
    <w:rsid w:val="00A21957"/>
    <w:rsid w:val="00AA723C"/>
    <w:rsid w:val="00C33CC9"/>
    <w:rsid w:val="00C63F4D"/>
    <w:rsid w:val="00CB203D"/>
    <w:rsid w:val="00CC3DA0"/>
    <w:rsid w:val="00CF54A4"/>
    <w:rsid w:val="00D41703"/>
    <w:rsid w:val="00D90DA3"/>
    <w:rsid w:val="00DB0C84"/>
    <w:rsid w:val="00DF6F63"/>
    <w:rsid w:val="00E44094"/>
    <w:rsid w:val="00E73D9E"/>
    <w:rsid w:val="00EC55C0"/>
    <w:rsid w:val="00F54EB9"/>
    <w:rsid w:val="00F82875"/>
    <w:rsid w:val="00F82E52"/>
    <w:rsid w:val="00FD61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C87327"/>
  <w15:docId w15:val="{55F5A533-4A6A-4313-819A-6428BCE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3D"/>
    <w:pPr>
      <w:ind w:left="720"/>
      <w:contextualSpacing/>
    </w:pPr>
  </w:style>
  <w:style w:type="table" w:styleId="TableGrid">
    <w:name w:val="Table Grid"/>
    <w:basedOn w:val="TableNormal"/>
    <w:uiPriority w:val="99"/>
    <w:rsid w:val="0028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313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01A9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B2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03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2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com/blog/2020/05/06/virtual-presentation-tips-engage-audienc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orbes.com/sites/maryabbajay/2020/04/20/best-practices-for-virtual-presentations-15-expert-tips-that-work-for-everyone/#4a7481003d1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roughlinegroup.com/2020/03/10/coronavirus-how-to-deliver-a-dynamic-virtual-presentation-when-you-cant-go-to-wor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Jones</dc:creator>
  <cp:keywords/>
  <cp:lastModifiedBy>Paik, Seung-Kuk</cp:lastModifiedBy>
  <cp:revision>5</cp:revision>
  <dcterms:created xsi:type="dcterms:W3CDTF">2020-08-10T23:42:00Z</dcterms:created>
  <dcterms:modified xsi:type="dcterms:W3CDTF">2020-08-10T23:54:00Z</dcterms:modified>
</cp:coreProperties>
</file>